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705F3" w14:textId="5186F182" w:rsidR="000A5133" w:rsidRPr="00FD0215" w:rsidRDefault="00763F53" w:rsidP="00FD0215">
      <w:pPr>
        <w:autoSpaceDE w:val="0"/>
        <w:autoSpaceDN w:val="0"/>
        <w:adjustRightInd w:val="0"/>
        <w:spacing w:line="360" w:lineRule="auto"/>
        <w:jc w:val="center"/>
        <w:rPr>
          <w:rFonts w:ascii="方正小标宋简体" w:eastAsia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kern w:val="0"/>
          <w:sz w:val="44"/>
          <w:szCs w:val="44"/>
        </w:rPr>
        <w:t>无尘布</w:t>
      </w:r>
      <w:r w:rsidR="007408D0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采购</w:t>
      </w:r>
      <w:r w:rsidR="00726086" w:rsidRPr="00726086">
        <w:rPr>
          <w:rFonts w:ascii="方正小标宋简体" w:eastAsia="方正小标宋简体" w:cs="方正小标宋简体" w:hint="eastAsia"/>
          <w:kern w:val="0"/>
          <w:sz w:val="44"/>
          <w:szCs w:val="44"/>
        </w:rPr>
        <w:t>询比价</w:t>
      </w:r>
      <w:r w:rsidR="00FD0215">
        <w:rPr>
          <w:rFonts w:ascii="方正小标宋简体" w:eastAsia="方正小标宋简体" w:cs="方正小标宋简体" w:hint="eastAsia"/>
          <w:kern w:val="0"/>
          <w:sz w:val="44"/>
          <w:szCs w:val="44"/>
        </w:rPr>
        <w:t>公告</w:t>
      </w:r>
    </w:p>
    <w:p w14:paraId="2AD8D75F" w14:textId="3585C9C1" w:rsidR="00FD0215" w:rsidRPr="00FD0215" w:rsidRDefault="00000000">
      <w:pPr>
        <w:numPr>
          <w:ilvl w:val="0"/>
          <w:numId w:val="1"/>
        </w:numPr>
        <w:spacing w:line="580" w:lineRule="exact"/>
        <w:ind w:firstLineChars="200" w:firstLine="643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询比价编号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：</w:t>
      </w:r>
      <w:r w:rsidR="00FD0215">
        <w:rPr>
          <w:rFonts w:ascii="宋体" w:eastAsia="宋体" w:hAnsi="宋体" w:cs="宋体" w:hint="eastAsia"/>
          <w:color w:val="000000"/>
          <w:sz w:val="32"/>
          <w:szCs w:val="32"/>
        </w:rPr>
        <w:t>SDWB2025-XB0</w:t>
      </w:r>
      <w:r w:rsidR="00DA3B87">
        <w:rPr>
          <w:rFonts w:ascii="宋体" w:eastAsia="宋体" w:hAnsi="宋体" w:cs="宋体" w:hint="eastAsia"/>
          <w:color w:val="000000"/>
          <w:sz w:val="32"/>
          <w:szCs w:val="32"/>
        </w:rPr>
        <w:t>5</w:t>
      </w:r>
      <w:r w:rsidR="00FD0215">
        <w:rPr>
          <w:rFonts w:ascii="宋体" w:eastAsia="宋体" w:hAnsi="宋体" w:cs="宋体" w:hint="eastAsia"/>
          <w:color w:val="000000"/>
          <w:sz w:val="32"/>
          <w:szCs w:val="32"/>
        </w:rPr>
        <w:t>-0</w:t>
      </w:r>
      <w:r w:rsidR="007408D0">
        <w:rPr>
          <w:rFonts w:ascii="宋体" w:eastAsia="宋体" w:hAnsi="宋体" w:cs="宋体" w:hint="eastAsia"/>
          <w:color w:val="000000"/>
          <w:sz w:val="32"/>
          <w:szCs w:val="32"/>
        </w:rPr>
        <w:t>6</w:t>
      </w:r>
      <w:r w:rsidR="00763F53">
        <w:rPr>
          <w:rFonts w:ascii="宋体" w:eastAsia="宋体" w:hAnsi="宋体" w:cs="宋体" w:hint="eastAsia"/>
          <w:color w:val="000000"/>
          <w:sz w:val="32"/>
          <w:szCs w:val="32"/>
        </w:rPr>
        <w:t>1</w:t>
      </w:r>
    </w:p>
    <w:p w14:paraId="6B9AE994" w14:textId="673A42D2" w:rsidR="00FD0215" w:rsidRDefault="00000000" w:rsidP="00FD0215">
      <w:pPr>
        <w:numPr>
          <w:ilvl w:val="0"/>
          <w:numId w:val="1"/>
        </w:numPr>
        <w:spacing w:line="580" w:lineRule="exact"/>
        <w:ind w:firstLineChars="200" w:firstLine="643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 w:rsidRPr="00FD0215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询比价名称</w:t>
      </w:r>
      <w:r w:rsidRPr="00FD0215">
        <w:rPr>
          <w:rFonts w:ascii="宋体" w:eastAsia="宋体" w:hAnsi="宋体" w:cs="宋体" w:hint="eastAsia"/>
          <w:color w:val="000000"/>
          <w:sz w:val="32"/>
          <w:szCs w:val="32"/>
        </w:rPr>
        <w:t>：</w:t>
      </w:r>
      <w:r w:rsidR="00763F53" w:rsidRPr="00763F53">
        <w:rPr>
          <w:rFonts w:ascii="宋体" w:eastAsia="宋体" w:hAnsi="宋体" w:cs="宋体" w:hint="eastAsia"/>
          <w:color w:val="000000"/>
          <w:sz w:val="32"/>
          <w:szCs w:val="32"/>
        </w:rPr>
        <w:t>无尘布采购</w:t>
      </w:r>
    </w:p>
    <w:p w14:paraId="6610F869" w14:textId="4D2A520F" w:rsidR="000A5133" w:rsidRPr="00FD0215" w:rsidRDefault="00000000" w:rsidP="00FD0215">
      <w:pPr>
        <w:numPr>
          <w:ilvl w:val="0"/>
          <w:numId w:val="1"/>
        </w:numPr>
        <w:spacing w:line="580" w:lineRule="exact"/>
        <w:ind w:firstLineChars="200" w:firstLine="643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 w:rsidRPr="00FD0215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询比价内容</w:t>
      </w:r>
      <w:r w:rsidRPr="00FD0215">
        <w:rPr>
          <w:rFonts w:ascii="宋体" w:eastAsia="宋体" w:hAnsi="宋体" w:cs="宋体" w:hint="eastAsia"/>
          <w:color w:val="000000"/>
          <w:sz w:val="32"/>
          <w:szCs w:val="32"/>
        </w:rPr>
        <w:t>：</w:t>
      </w:r>
    </w:p>
    <w:p w14:paraId="119C7B9F" w14:textId="6415E57D" w:rsidR="00551D70" w:rsidRPr="00551D70" w:rsidRDefault="00000000" w:rsidP="00551D70">
      <w:pPr>
        <w:pStyle w:val="ad"/>
        <w:numPr>
          <w:ilvl w:val="0"/>
          <w:numId w:val="2"/>
        </w:numPr>
        <w:spacing w:line="580" w:lineRule="exact"/>
        <w:ind w:firstLineChars="0"/>
        <w:jc w:val="left"/>
        <w:rPr>
          <w:rFonts w:ascii="宋体" w:eastAsia="宋体" w:hAnsi="宋体" w:cs="宋体"/>
          <w:color w:val="000000"/>
          <w:sz w:val="32"/>
          <w:szCs w:val="32"/>
        </w:rPr>
      </w:pPr>
      <w:r w:rsidRPr="00EF7664">
        <w:rPr>
          <w:rFonts w:ascii="宋体" w:eastAsia="宋体" w:hAnsi="宋体" w:cs="宋体" w:hint="eastAsia"/>
          <w:color w:val="000000"/>
          <w:sz w:val="32"/>
          <w:szCs w:val="32"/>
        </w:rPr>
        <w:t>采购内容：</w:t>
      </w:r>
    </w:p>
    <w:tbl>
      <w:tblPr>
        <w:tblStyle w:val="a9"/>
        <w:tblW w:w="6994" w:type="dxa"/>
        <w:jc w:val="center"/>
        <w:tblLook w:val="04A0" w:firstRow="1" w:lastRow="0" w:firstColumn="1" w:lastColumn="0" w:noHBand="0" w:noVBand="1"/>
      </w:tblPr>
      <w:tblGrid>
        <w:gridCol w:w="1748"/>
        <w:gridCol w:w="1748"/>
        <w:gridCol w:w="1748"/>
        <w:gridCol w:w="1750"/>
      </w:tblGrid>
      <w:tr w:rsidR="00551D70" w:rsidRPr="00551D70" w14:paraId="5B12972F" w14:textId="77777777" w:rsidTr="00551D70">
        <w:trPr>
          <w:trHeight w:val="796"/>
          <w:jc w:val="center"/>
        </w:trPr>
        <w:tc>
          <w:tcPr>
            <w:tcW w:w="1748" w:type="dxa"/>
            <w:vAlign w:val="center"/>
          </w:tcPr>
          <w:p w14:paraId="0349AE9D" w14:textId="31C5B3DC" w:rsidR="00551D70" w:rsidRPr="00551D70" w:rsidRDefault="00551D70" w:rsidP="00551D70">
            <w:pPr>
              <w:pStyle w:val="a0"/>
              <w:spacing w:before="0"/>
              <w:ind w:firstLineChars="0" w:firstLine="0"/>
              <w:jc w:val="center"/>
              <w:rPr>
                <w:rFonts w:ascii="宋体" w:eastAsia="宋体" w:hAnsi="宋体" w:hint="eastAsia"/>
                <w:szCs w:val="24"/>
              </w:rPr>
            </w:pPr>
            <w:r w:rsidRPr="00551D70">
              <w:rPr>
                <w:rFonts w:ascii="宋体" w:eastAsia="宋体" w:hAnsi="宋体" w:hint="eastAsia"/>
                <w:szCs w:val="24"/>
              </w:rPr>
              <w:t>采购物资名称</w:t>
            </w:r>
          </w:p>
        </w:tc>
        <w:tc>
          <w:tcPr>
            <w:tcW w:w="1748" w:type="dxa"/>
            <w:vAlign w:val="center"/>
          </w:tcPr>
          <w:p w14:paraId="3CBC629D" w14:textId="6B84772B" w:rsidR="00551D70" w:rsidRPr="00551D70" w:rsidRDefault="00551D70" w:rsidP="00551D70">
            <w:pPr>
              <w:pStyle w:val="a0"/>
              <w:spacing w:before="0"/>
              <w:ind w:firstLineChars="0" w:firstLine="0"/>
              <w:jc w:val="center"/>
              <w:rPr>
                <w:rFonts w:ascii="宋体" w:eastAsia="宋体" w:hAnsi="宋体" w:hint="eastAsia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参考型号</w:t>
            </w:r>
          </w:p>
        </w:tc>
        <w:tc>
          <w:tcPr>
            <w:tcW w:w="1748" w:type="dxa"/>
            <w:vAlign w:val="center"/>
          </w:tcPr>
          <w:p w14:paraId="221FEB42" w14:textId="53DCA75A" w:rsidR="00551D70" w:rsidRPr="00551D70" w:rsidRDefault="00551D70" w:rsidP="00551D70">
            <w:pPr>
              <w:pStyle w:val="a0"/>
              <w:spacing w:before="0"/>
              <w:ind w:firstLineChars="0" w:firstLine="0"/>
              <w:jc w:val="center"/>
              <w:rPr>
                <w:rFonts w:ascii="宋体" w:eastAsia="宋体" w:hAnsi="宋体" w:hint="eastAsia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数量</w:t>
            </w:r>
          </w:p>
        </w:tc>
        <w:tc>
          <w:tcPr>
            <w:tcW w:w="1750" w:type="dxa"/>
            <w:vAlign w:val="center"/>
          </w:tcPr>
          <w:p w14:paraId="3D90F6FA" w14:textId="530D15EA" w:rsidR="00551D70" w:rsidRPr="00551D70" w:rsidRDefault="00551D70" w:rsidP="00551D70">
            <w:pPr>
              <w:pStyle w:val="a0"/>
              <w:spacing w:before="0"/>
              <w:ind w:firstLineChars="0" w:firstLine="0"/>
              <w:jc w:val="center"/>
              <w:rPr>
                <w:rFonts w:ascii="宋体" w:eastAsia="宋体" w:hAnsi="宋体" w:hint="eastAsia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单位</w:t>
            </w:r>
          </w:p>
        </w:tc>
      </w:tr>
      <w:tr w:rsidR="00551D70" w:rsidRPr="00551D70" w14:paraId="619E8C5E" w14:textId="77777777" w:rsidTr="00551D70">
        <w:trPr>
          <w:trHeight w:val="825"/>
          <w:jc w:val="center"/>
        </w:trPr>
        <w:tc>
          <w:tcPr>
            <w:tcW w:w="1748" w:type="dxa"/>
            <w:vAlign w:val="center"/>
          </w:tcPr>
          <w:p w14:paraId="733EDD48" w14:textId="64C733E0" w:rsidR="00551D70" w:rsidRPr="00551D70" w:rsidRDefault="00551D70" w:rsidP="00551D70">
            <w:pPr>
              <w:pStyle w:val="a0"/>
              <w:spacing w:before="0"/>
              <w:ind w:firstLineChars="0" w:firstLine="0"/>
              <w:jc w:val="center"/>
              <w:rPr>
                <w:rFonts w:ascii="宋体" w:eastAsia="宋体" w:hAnsi="宋体" w:hint="eastAsia"/>
                <w:szCs w:val="24"/>
              </w:rPr>
            </w:pPr>
            <w:r w:rsidRPr="00551D70">
              <w:rPr>
                <w:rFonts w:ascii="宋体" w:eastAsia="宋体" w:hAnsi="宋体" w:hint="eastAsia"/>
                <w:szCs w:val="24"/>
              </w:rPr>
              <w:t>无尘布</w:t>
            </w:r>
          </w:p>
        </w:tc>
        <w:tc>
          <w:tcPr>
            <w:tcW w:w="1748" w:type="dxa"/>
            <w:vAlign w:val="center"/>
          </w:tcPr>
          <w:p w14:paraId="4DBC12FC" w14:textId="491E11C2" w:rsidR="00551D70" w:rsidRPr="00551D70" w:rsidRDefault="00551D70" w:rsidP="00551D70">
            <w:pPr>
              <w:pStyle w:val="a0"/>
              <w:spacing w:before="0"/>
              <w:ind w:firstLineChars="0" w:firstLine="0"/>
              <w:jc w:val="center"/>
              <w:rPr>
                <w:rFonts w:ascii="宋体" w:eastAsia="宋体" w:hAnsi="宋体" w:hint="eastAsia"/>
                <w:szCs w:val="24"/>
              </w:rPr>
            </w:pPr>
            <w:r w:rsidRPr="00551D70">
              <w:rPr>
                <w:rFonts w:ascii="宋体" w:eastAsia="宋体" w:hAnsi="宋体" w:hint="eastAsia"/>
                <w:szCs w:val="24"/>
              </w:rPr>
              <w:t>林凯洁净CXB-09-100，100片/包</w:t>
            </w:r>
          </w:p>
        </w:tc>
        <w:tc>
          <w:tcPr>
            <w:tcW w:w="1748" w:type="dxa"/>
            <w:vAlign w:val="center"/>
          </w:tcPr>
          <w:p w14:paraId="433122E4" w14:textId="219C2335" w:rsidR="00551D70" w:rsidRPr="00551D70" w:rsidRDefault="00551D70" w:rsidP="00551D70">
            <w:pPr>
              <w:pStyle w:val="a0"/>
              <w:spacing w:before="0"/>
              <w:ind w:firstLineChars="0" w:firstLine="0"/>
              <w:jc w:val="center"/>
              <w:rPr>
                <w:rFonts w:ascii="宋体" w:eastAsia="宋体" w:hAnsi="宋体" w:hint="eastAsia"/>
                <w:szCs w:val="24"/>
              </w:rPr>
            </w:pPr>
            <w:r w:rsidRPr="00551D70">
              <w:rPr>
                <w:rFonts w:ascii="宋体" w:eastAsia="宋体" w:hAnsi="宋体" w:hint="eastAsia"/>
                <w:szCs w:val="24"/>
              </w:rPr>
              <w:t>20</w:t>
            </w:r>
          </w:p>
        </w:tc>
        <w:tc>
          <w:tcPr>
            <w:tcW w:w="1750" w:type="dxa"/>
            <w:vAlign w:val="center"/>
          </w:tcPr>
          <w:p w14:paraId="4F145A65" w14:textId="7DFF7906" w:rsidR="00551D70" w:rsidRPr="00551D70" w:rsidRDefault="00551D70" w:rsidP="00551D70">
            <w:pPr>
              <w:pStyle w:val="a0"/>
              <w:spacing w:before="0"/>
              <w:ind w:firstLineChars="0" w:firstLine="0"/>
              <w:jc w:val="center"/>
              <w:rPr>
                <w:rFonts w:ascii="宋体" w:eastAsia="宋体" w:hAnsi="宋体" w:hint="eastAsia"/>
                <w:szCs w:val="24"/>
              </w:rPr>
            </w:pPr>
            <w:r w:rsidRPr="00551D70">
              <w:rPr>
                <w:rFonts w:ascii="宋体" w:eastAsia="宋体" w:hAnsi="宋体" w:hint="eastAsia"/>
                <w:szCs w:val="24"/>
              </w:rPr>
              <w:t>包</w:t>
            </w:r>
          </w:p>
        </w:tc>
      </w:tr>
    </w:tbl>
    <w:p w14:paraId="66F7B8E1" w14:textId="11ED5E17" w:rsidR="000A5133" w:rsidRDefault="00000000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bookmarkStart w:id="0" w:name="_Hlk196826543"/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t>2、工期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：</w:t>
      </w:r>
      <w:r w:rsidR="00551D70">
        <w:rPr>
          <w:rFonts w:ascii="宋体" w:eastAsia="宋体" w:hAnsi="宋体" w:cs="宋体" w:hint="eastAsia"/>
          <w:color w:val="000000"/>
          <w:sz w:val="32"/>
          <w:szCs w:val="32"/>
        </w:rPr>
        <w:t>签订合同后5日内到货。</w:t>
      </w:r>
    </w:p>
    <w:p w14:paraId="487C73B1" w14:textId="1F09F9B2" w:rsidR="000A5133" w:rsidRDefault="00000000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3、</w:t>
      </w:r>
      <w:r w:rsidR="004B411F">
        <w:rPr>
          <w:rFonts w:ascii="宋体" w:eastAsia="宋体" w:hAnsi="宋体" w:cs="宋体" w:hint="eastAsia"/>
          <w:color w:val="000000"/>
          <w:sz w:val="32"/>
          <w:szCs w:val="32"/>
        </w:rPr>
        <w:t>服务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地点：</w:t>
      </w:r>
      <w:r w:rsidR="00FD0215">
        <w:rPr>
          <w:rFonts w:ascii="宋体" w:eastAsia="宋体" w:hAnsi="宋体" w:cs="宋体" w:hint="eastAsia"/>
          <w:color w:val="000000"/>
          <w:sz w:val="32"/>
          <w:szCs w:val="32"/>
        </w:rPr>
        <w:t>山东微波电真空技术有限公司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。</w:t>
      </w:r>
    </w:p>
    <w:bookmarkEnd w:id="0"/>
    <w:p w14:paraId="696F32FA" w14:textId="77777777" w:rsidR="000A5133" w:rsidRDefault="00000000">
      <w:pPr>
        <w:spacing w:line="580" w:lineRule="exact"/>
        <w:ind w:firstLineChars="200" w:firstLine="643"/>
        <w:jc w:val="left"/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四、资格要求：</w:t>
      </w:r>
    </w:p>
    <w:p w14:paraId="6A038D50" w14:textId="77777777" w:rsidR="000A5133" w:rsidRDefault="00000000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1、在中华人民共和国境内注册，具有独立法人资格；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具有独立承担民事责任能力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；</w:t>
      </w:r>
    </w:p>
    <w:p w14:paraId="255136DE" w14:textId="77777777" w:rsidR="000A5133" w:rsidRDefault="00000000">
      <w:pPr>
        <w:snapToGrid w:val="0"/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2、具有良好的企业信誉和健全的财务会计制度；</w:t>
      </w:r>
    </w:p>
    <w:p w14:paraId="37B29F57" w14:textId="77777777" w:rsidR="000A5133" w:rsidRDefault="00000000">
      <w:pPr>
        <w:snapToGrid w:val="0"/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3、具有履行合同必需的设备、专业技术、资质能力；</w:t>
      </w:r>
    </w:p>
    <w:p w14:paraId="5A97AB63" w14:textId="77777777" w:rsidR="000A5133" w:rsidRDefault="00000000">
      <w:pPr>
        <w:snapToGrid w:val="0"/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4、有依法缴纳税收和社会保障金的良好纪录；</w:t>
      </w:r>
    </w:p>
    <w:p w14:paraId="0796EC8E" w14:textId="77777777" w:rsidR="000A5133" w:rsidRDefault="00000000">
      <w:pPr>
        <w:snapToGrid w:val="0"/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5、在经营活动中没有违法记录；</w:t>
      </w:r>
    </w:p>
    <w:p w14:paraId="7D344DC2" w14:textId="77777777" w:rsidR="002409F1" w:rsidRDefault="00000000" w:rsidP="002409F1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6、至少有两个202</w:t>
      </w:r>
      <w:r w:rsidR="00B74826">
        <w:rPr>
          <w:rFonts w:ascii="宋体" w:eastAsia="宋体" w:hAnsi="宋体" w:cs="宋体" w:hint="eastAsia"/>
          <w:color w:val="000000"/>
          <w:sz w:val="32"/>
          <w:szCs w:val="32"/>
        </w:rPr>
        <w:t>2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年以来与本次采购相同或类似产品的相关业绩；</w:t>
      </w:r>
    </w:p>
    <w:p w14:paraId="76CF3935" w14:textId="48CBA1DF" w:rsidR="000A5133" w:rsidRDefault="00551D70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  <w:lang w:val="zh-CN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7</w:t>
      </w:r>
      <w:r w:rsidR="002409F1">
        <w:rPr>
          <w:rFonts w:ascii="宋体" w:eastAsia="宋体" w:hAnsi="宋体" w:cs="宋体" w:hint="eastAsia"/>
          <w:color w:val="000000"/>
          <w:sz w:val="32"/>
          <w:szCs w:val="32"/>
        </w:rPr>
        <w:t>、</w:t>
      </w:r>
      <w:r w:rsidR="002409F1"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需要提供的相关资质文件：盖红章的经有关部门年检通过的企业法人营业执照复印件、</w:t>
      </w:r>
      <w:bookmarkStart w:id="1" w:name="_Hlk192757988"/>
      <w:r w:rsidR="002409F1">
        <w:rPr>
          <w:rFonts w:ascii="宋体" w:eastAsia="宋体" w:hAnsi="宋体" w:cs="宋体" w:hint="eastAsia"/>
          <w:color w:val="000000"/>
          <w:sz w:val="32"/>
          <w:szCs w:val="32"/>
        </w:rPr>
        <w:t>资质文件</w:t>
      </w:r>
      <w:r w:rsidR="002409F1"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、相应生产许可证件、业绩等；</w:t>
      </w:r>
    </w:p>
    <w:bookmarkEnd w:id="1"/>
    <w:p w14:paraId="06D29620" w14:textId="74CD05A2" w:rsidR="000A5133" w:rsidRDefault="00551D70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8</w:t>
      </w:r>
      <w:r w:rsidR="009D791C">
        <w:rPr>
          <w:rFonts w:ascii="宋体" w:eastAsia="宋体" w:hAnsi="宋体" w:cs="宋体" w:hint="eastAsia"/>
          <w:color w:val="000000"/>
          <w:sz w:val="32"/>
          <w:szCs w:val="32"/>
        </w:rPr>
        <w:t>、如有单位资料造假，一经发现，立即在网上公示，</w:t>
      </w:r>
      <w:r w:rsidR="009D791C">
        <w:rPr>
          <w:rFonts w:ascii="宋体" w:eastAsia="宋体" w:hAnsi="宋体" w:cs="宋体" w:hint="eastAsia"/>
          <w:color w:val="000000"/>
          <w:sz w:val="32"/>
          <w:szCs w:val="32"/>
        </w:rPr>
        <w:lastRenderedPageBreak/>
        <w:t>并永久取消投标资格；</w:t>
      </w:r>
    </w:p>
    <w:p w14:paraId="72F7C822" w14:textId="68A778E9" w:rsidR="00726086" w:rsidRPr="00726086" w:rsidRDefault="00551D70" w:rsidP="00726086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9</w:t>
      </w:r>
      <w:r w:rsidR="00726086" w:rsidRPr="00726086">
        <w:rPr>
          <w:rFonts w:ascii="宋体" w:eastAsia="宋体" w:hAnsi="宋体" w:cs="宋体" w:hint="eastAsia"/>
          <w:color w:val="000000"/>
          <w:sz w:val="32"/>
          <w:szCs w:val="32"/>
        </w:rPr>
        <w:t>、</w:t>
      </w:r>
      <w:r w:rsidR="00726086">
        <w:rPr>
          <w:rFonts w:ascii="宋体" w:eastAsia="宋体" w:hAnsi="宋体" w:cs="宋体" w:hint="eastAsia"/>
          <w:color w:val="000000"/>
          <w:sz w:val="32"/>
          <w:szCs w:val="32"/>
        </w:rPr>
        <w:t>不接受联合体投标。</w:t>
      </w:r>
    </w:p>
    <w:p w14:paraId="57D60471" w14:textId="77777777" w:rsidR="000A5133" w:rsidRDefault="00000000">
      <w:pPr>
        <w:spacing w:line="580" w:lineRule="exact"/>
        <w:ind w:firstLineChars="200" w:firstLine="643"/>
        <w:jc w:val="left"/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五、公告和报名：</w:t>
      </w:r>
    </w:p>
    <w:p w14:paraId="4A787DB1" w14:textId="5549A298" w:rsidR="00726086" w:rsidRPr="00551D70" w:rsidRDefault="00726086" w:rsidP="00726086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1、</w:t>
      </w:r>
      <w:r w:rsidR="00551D70" w:rsidRPr="00551D70"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报名方式</w:t>
      </w:r>
      <w:r w:rsidR="00551D70" w:rsidRPr="00551D70">
        <w:rPr>
          <w:rFonts w:ascii="宋体" w:eastAsia="宋体" w:hAnsi="宋体" w:cs="宋体" w:hint="eastAsia"/>
          <w:color w:val="000000"/>
          <w:sz w:val="32"/>
          <w:szCs w:val="32"/>
        </w:rPr>
        <w:t>：</w:t>
      </w:r>
      <w:r w:rsidR="00551D70" w:rsidRPr="00551D70"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登录</w:t>
      </w:r>
      <w:r w:rsidR="00551D70" w:rsidRPr="00551D70">
        <w:rPr>
          <w:rFonts w:ascii="宋体" w:eastAsia="宋体" w:hAnsi="宋体" w:cs="宋体" w:hint="eastAsia"/>
          <w:color w:val="000000"/>
          <w:sz w:val="32"/>
          <w:szCs w:val="32"/>
        </w:rPr>
        <w:t>www.jigang.com.cn—</w:t>
      </w:r>
      <w:r w:rsidR="00551D70" w:rsidRPr="00551D70"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济钢集团有限公司阳光购销平台或</w:t>
      </w:r>
      <w:r w:rsidR="00551D70" w:rsidRPr="00551D70">
        <w:rPr>
          <w:rFonts w:ascii="宋体" w:eastAsia="宋体" w:hAnsi="宋体" w:cs="宋体" w:hint="eastAsia"/>
          <w:color w:val="000000"/>
          <w:sz w:val="32"/>
          <w:szCs w:val="32"/>
        </w:rPr>
        <w:t xml:space="preserve"> bidding.jigang.com.cn (</w:t>
      </w:r>
      <w:r w:rsidR="00551D70" w:rsidRPr="00551D70"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网上报名</w:t>
      </w:r>
      <w:r w:rsidR="00551D70" w:rsidRPr="00551D70">
        <w:rPr>
          <w:rFonts w:ascii="宋体" w:eastAsia="宋体" w:hAnsi="宋体" w:cs="宋体" w:hint="eastAsia"/>
          <w:color w:val="000000"/>
          <w:sz w:val="32"/>
          <w:szCs w:val="32"/>
        </w:rPr>
        <w:t>)；</w:t>
      </w:r>
      <w:r w:rsidR="00551D70" w:rsidRPr="00551D70"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使用指南可在网站首页</w:t>
      </w:r>
      <w:r w:rsidR="00551D70" w:rsidRPr="00551D70">
        <w:rPr>
          <w:rFonts w:ascii="宋体" w:eastAsia="宋体" w:hAnsi="宋体" w:cs="宋体" w:hint="eastAsia"/>
          <w:color w:val="000000"/>
          <w:sz w:val="32"/>
          <w:szCs w:val="32"/>
        </w:rPr>
        <w:t>“</w:t>
      </w:r>
      <w:r w:rsidR="00551D70" w:rsidRPr="00551D70"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帮助中心</w:t>
      </w:r>
      <w:r w:rsidR="00551D70" w:rsidRPr="00551D70">
        <w:rPr>
          <w:rFonts w:ascii="宋体" w:eastAsia="宋体" w:hAnsi="宋体" w:cs="宋体" w:hint="eastAsia"/>
          <w:color w:val="000000"/>
          <w:sz w:val="32"/>
          <w:szCs w:val="32"/>
        </w:rPr>
        <w:t>”</w:t>
      </w:r>
      <w:r w:rsidR="00551D70" w:rsidRPr="00551D70"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下载。</w:t>
      </w:r>
    </w:p>
    <w:p w14:paraId="580F0192" w14:textId="6675F4EB" w:rsidR="000A5133" w:rsidRDefault="00000000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2、公告和报名时间：202</w:t>
      </w:r>
      <w:r w:rsidR="00D1651F">
        <w:rPr>
          <w:rFonts w:ascii="宋体" w:eastAsia="宋体" w:hAnsi="宋体" w:cs="宋体" w:hint="eastAsia"/>
          <w:color w:val="000000"/>
          <w:sz w:val="32"/>
          <w:szCs w:val="32"/>
        </w:rPr>
        <w:t>5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年</w:t>
      </w:r>
      <w:r w:rsidR="00FC18AB">
        <w:rPr>
          <w:rFonts w:ascii="宋体" w:eastAsia="宋体" w:hAnsi="宋体" w:cs="宋体" w:hint="eastAsia"/>
          <w:color w:val="000000"/>
          <w:sz w:val="32"/>
          <w:szCs w:val="32"/>
        </w:rPr>
        <w:t>5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2409F1">
        <w:rPr>
          <w:rFonts w:ascii="宋体" w:eastAsia="宋体" w:hAnsi="宋体" w:cs="宋体" w:hint="eastAsia"/>
          <w:color w:val="000000"/>
          <w:sz w:val="32"/>
          <w:szCs w:val="32"/>
        </w:rPr>
        <w:t>12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日～2024年</w:t>
      </w:r>
      <w:r w:rsidR="00050CED">
        <w:rPr>
          <w:rFonts w:ascii="宋体" w:eastAsia="宋体" w:hAnsi="宋体" w:cs="宋体" w:hint="eastAsia"/>
          <w:color w:val="000000"/>
          <w:sz w:val="32"/>
          <w:szCs w:val="32"/>
        </w:rPr>
        <w:t>5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2409F1">
        <w:rPr>
          <w:rFonts w:ascii="宋体" w:eastAsia="宋体" w:hAnsi="宋体" w:cs="宋体" w:hint="eastAsia"/>
          <w:color w:val="000000"/>
          <w:sz w:val="32"/>
          <w:szCs w:val="32"/>
        </w:rPr>
        <w:t>16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日（北京时间）。</w:t>
      </w:r>
    </w:p>
    <w:p w14:paraId="52BC30FA" w14:textId="77777777" w:rsidR="000A5133" w:rsidRDefault="00000000">
      <w:pPr>
        <w:ind w:firstLineChars="200" w:firstLine="643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六、询比价文件售价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：无。</w:t>
      </w:r>
    </w:p>
    <w:p w14:paraId="18AFD917" w14:textId="77777777" w:rsidR="000A5133" w:rsidRDefault="00000000">
      <w:pPr>
        <w:ind w:firstLineChars="200" w:firstLine="643"/>
        <w:jc w:val="left"/>
        <w:rPr>
          <w:rFonts w:ascii="宋体" w:eastAsia="宋体" w:hAnsi="宋体" w:cs="宋体" w:hint="eastAsia"/>
          <w:color w:val="000000"/>
          <w:sz w:val="32"/>
          <w:szCs w:val="32"/>
          <w:lang w:val="zh-CN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七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lang w:val="zh-CN"/>
        </w:rPr>
        <w:t>、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询比价文件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lang w:val="zh-CN"/>
        </w:rPr>
        <w:t>的递交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：</w:t>
      </w:r>
    </w:p>
    <w:p w14:paraId="2D27FAE8" w14:textId="5D3F60CE" w:rsidR="000A5133" w:rsidRDefault="00000000">
      <w:pPr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1、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询比价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文件递交的截止时间：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202</w:t>
      </w:r>
      <w:r w:rsidR="00D1651F">
        <w:rPr>
          <w:rFonts w:ascii="宋体" w:eastAsia="宋体" w:hAnsi="宋体" w:cs="宋体" w:hint="eastAsia"/>
          <w:color w:val="000000"/>
          <w:sz w:val="32"/>
          <w:szCs w:val="32"/>
        </w:rPr>
        <w:t>5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年</w:t>
      </w:r>
      <w:r w:rsidR="00D1651F">
        <w:rPr>
          <w:rFonts w:ascii="宋体" w:eastAsia="宋体" w:hAnsi="宋体" w:cs="宋体" w:hint="eastAsia"/>
          <w:color w:val="000000"/>
          <w:sz w:val="32"/>
          <w:szCs w:val="32"/>
        </w:rPr>
        <w:t>5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2409F1">
        <w:rPr>
          <w:rFonts w:ascii="宋体" w:eastAsia="宋体" w:hAnsi="宋体" w:cs="宋体" w:hint="eastAsia"/>
          <w:color w:val="000000"/>
          <w:sz w:val="32"/>
          <w:szCs w:val="32"/>
        </w:rPr>
        <w:t>19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日</w:t>
      </w:r>
      <w:r w:rsidR="004B411F">
        <w:rPr>
          <w:rFonts w:ascii="宋体" w:eastAsia="宋体" w:hAnsi="宋体" w:cs="宋体" w:hint="eastAsia"/>
          <w:color w:val="000000"/>
          <w:sz w:val="32"/>
          <w:szCs w:val="32"/>
        </w:rPr>
        <w:t>17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时00分。</w:t>
      </w:r>
    </w:p>
    <w:p w14:paraId="71D16EEB" w14:textId="77777777" w:rsidR="000A5133" w:rsidRDefault="00000000">
      <w:pPr>
        <w:ind w:firstLineChars="200" w:firstLine="640"/>
        <w:jc w:val="left"/>
        <w:rPr>
          <w:rFonts w:ascii="宋体" w:eastAsia="宋体" w:hAnsi="宋体" w:cs="宋体"/>
          <w:color w:val="000000"/>
          <w:sz w:val="32"/>
          <w:szCs w:val="32"/>
          <w:lang w:val="zh-CN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2、逾期送达的、未送达指定地点的或者不按照询比价文件要求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的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，询比价人将予以拒收。</w:t>
      </w:r>
    </w:p>
    <w:p w14:paraId="618BD71D" w14:textId="291D6DC3" w:rsidR="00E560F1" w:rsidRPr="00E560F1" w:rsidRDefault="00E560F1" w:rsidP="00E560F1">
      <w:pPr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 w:rsidRPr="00E560F1"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3、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报名成功后，可按照</w:t>
      </w:r>
      <w:r w:rsidRPr="00E560F1"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报价函（格式详见附件1）进行报价，于5月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19</w:t>
      </w:r>
      <w:r w:rsidRPr="00E560F1"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日17时前将加盖公章的报价函及贵公司营业执照、资质文件、相应生产许可证件、业绩等扫描件加盖公章后，邮寄至山东省济南市历城区王舍人街道工业北路矿源路9号15号楼1楼，山东微波电真空技术有限公司，王璐收，或发送电子版至邮箱13361091608@163.com。</w:t>
      </w:r>
    </w:p>
    <w:p w14:paraId="0A992902" w14:textId="77777777" w:rsidR="000A5133" w:rsidRDefault="00000000">
      <w:pPr>
        <w:ind w:firstLineChars="200" w:firstLine="643"/>
        <w:jc w:val="left"/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八、联系方式：</w:t>
      </w:r>
    </w:p>
    <w:p w14:paraId="30C6DA1D" w14:textId="75AFA7E4" w:rsidR="000A5133" w:rsidRDefault="00000000">
      <w:pPr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1、</w:t>
      </w:r>
      <w:r>
        <w:rPr>
          <w:rFonts w:ascii="宋体" w:eastAsia="宋体" w:hAnsi="宋体" w:cs="宋体" w:hint="eastAsia"/>
          <w:sz w:val="32"/>
          <w:szCs w:val="32"/>
        </w:rPr>
        <w:t>询比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价联系人：</w:t>
      </w:r>
      <w:r w:rsidR="00EF7664">
        <w:rPr>
          <w:rFonts w:ascii="宋体" w:eastAsia="宋体" w:hAnsi="宋体" w:cs="宋体" w:hint="eastAsia"/>
          <w:color w:val="000000"/>
          <w:sz w:val="32"/>
          <w:szCs w:val="32"/>
        </w:rPr>
        <w:t>王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女士，联系电话：</w:t>
      </w:r>
      <w:r w:rsidR="00EF7664">
        <w:rPr>
          <w:rFonts w:ascii="宋体" w:eastAsia="宋体" w:hAnsi="宋体" w:cs="宋体" w:hint="eastAsia"/>
          <w:color w:val="000000"/>
          <w:sz w:val="32"/>
          <w:szCs w:val="32"/>
        </w:rPr>
        <w:t>13361091608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；</w:t>
      </w:r>
    </w:p>
    <w:p w14:paraId="57AA60B4" w14:textId="423D12B1" w:rsidR="000A5133" w:rsidRDefault="00000000">
      <w:pPr>
        <w:autoSpaceDE w:val="0"/>
        <w:autoSpaceDN w:val="0"/>
        <w:adjustRightInd w:val="0"/>
        <w:ind w:firstLineChars="200" w:firstLine="640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2、 业务（技术）联系人：</w:t>
      </w:r>
      <w:r w:rsidR="00551D70">
        <w:rPr>
          <w:rFonts w:ascii="宋体" w:eastAsia="宋体" w:hAnsi="宋体" w:cs="宋体" w:hint="eastAsia"/>
          <w:color w:val="000000"/>
          <w:sz w:val="32"/>
          <w:szCs w:val="32"/>
        </w:rPr>
        <w:t>刘</w:t>
      </w:r>
      <w:r w:rsidR="00B62E0B">
        <w:rPr>
          <w:rFonts w:ascii="宋体" w:eastAsia="宋体" w:hAnsi="宋体" w:cs="宋体" w:hint="eastAsia"/>
          <w:color w:val="000000"/>
          <w:sz w:val="32"/>
          <w:szCs w:val="32"/>
        </w:rPr>
        <w:t>先生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，联系电话：</w:t>
      </w:r>
      <w:r w:rsidR="00551D70">
        <w:rPr>
          <w:rFonts w:ascii="宋体" w:eastAsia="宋体" w:hAnsi="宋体" w:cs="宋体" w:hint="eastAsia"/>
          <w:color w:val="000000"/>
          <w:sz w:val="32"/>
          <w:szCs w:val="32"/>
        </w:rPr>
        <w:t>18663757129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；</w:t>
      </w:r>
    </w:p>
    <w:p w14:paraId="3E4CAEE2" w14:textId="77777777" w:rsidR="000A5133" w:rsidRDefault="00000000">
      <w:pPr>
        <w:ind w:firstLineChars="200" w:firstLine="643"/>
        <w:jc w:val="left"/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lastRenderedPageBreak/>
        <w:t>九、询比价内容和其他要求以最终的询比价文件为准。</w:t>
      </w:r>
    </w:p>
    <w:p w14:paraId="1EDDF79C" w14:textId="77777777" w:rsidR="000A5133" w:rsidRDefault="000A5133" w:rsidP="00050CED">
      <w:pPr>
        <w:pStyle w:val="a0"/>
        <w:ind w:firstLine="480"/>
      </w:pPr>
    </w:p>
    <w:p w14:paraId="4470D78A" w14:textId="77777777" w:rsidR="000A5133" w:rsidRDefault="000A5133">
      <w:pPr>
        <w:rPr>
          <w:rFonts w:hint="eastAsia"/>
        </w:rPr>
      </w:pPr>
    </w:p>
    <w:p w14:paraId="3809A7FE" w14:textId="19B64085" w:rsidR="000A5133" w:rsidRDefault="00000000">
      <w:pPr>
        <w:spacing w:line="580" w:lineRule="exact"/>
        <w:ind w:left="1000"/>
        <w:jc w:val="righ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山东</w:t>
      </w:r>
      <w:r w:rsidR="00EF7664">
        <w:rPr>
          <w:rFonts w:ascii="宋体" w:eastAsia="宋体" w:hAnsi="宋体" w:cs="宋体" w:hint="eastAsia"/>
          <w:color w:val="000000"/>
          <w:sz w:val="32"/>
          <w:szCs w:val="32"/>
        </w:rPr>
        <w:t>微波电真空技术有限公司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 xml:space="preserve">              </w:t>
      </w:r>
    </w:p>
    <w:p w14:paraId="40E8C2E8" w14:textId="7DF17151" w:rsidR="000A5133" w:rsidRDefault="00000000" w:rsidP="00B62E0B">
      <w:pPr>
        <w:spacing w:line="580" w:lineRule="exact"/>
        <w:ind w:left="1000"/>
        <w:jc w:val="center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 xml:space="preserve">                  202</w:t>
      </w:r>
      <w:r w:rsidR="00EF7664">
        <w:rPr>
          <w:rFonts w:ascii="宋体" w:eastAsia="宋体" w:hAnsi="宋体" w:cs="宋体" w:hint="eastAsia"/>
          <w:color w:val="000000"/>
          <w:sz w:val="32"/>
          <w:szCs w:val="32"/>
        </w:rPr>
        <w:t>5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年</w:t>
      </w:r>
      <w:r w:rsidR="00953613">
        <w:rPr>
          <w:rFonts w:ascii="宋体" w:eastAsia="宋体" w:hAnsi="宋体" w:cs="宋体" w:hint="eastAsia"/>
          <w:color w:val="000000"/>
          <w:sz w:val="32"/>
          <w:szCs w:val="32"/>
        </w:rPr>
        <w:t>5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2409F1">
        <w:rPr>
          <w:rFonts w:ascii="宋体" w:eastAsia="宋体" w:hAnsi="宋体" w:cs="宋体" w:hint="eastAsia"/>
          <w:color w:val="000000"/>
          <w:sz w:val="32"/>
          <w:szCs w:val="32"/>
        </w:rPr>
        <w:t>12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日</w:t>
      </w:r>
    </w:p>
    <w:p w14:paraId="7ED454EB" w14:textId="32CAC9F6" w:rsidR="00E560F1" w:rsidRPr="00E560F1" w:rsidRDefault="00E560F1" w:rsidP="00E560F1">
      <w:pPr>
        <w:widowControl/>
        <w:jc w:val="left"/>
        <w:rPr>
          <w:rFonts w:ascii="Arial" w:hAnsi="Arial" w:hint="eastAsia"/>
          <w:sz w:val="24"/>
          <w:szCs w:val="20"/>
        </w:rPr>
      </w:pPr>
      <w:r>
        <w:br w:type="page"/>
      </w:r>
    </w:p>
    <w:p w14:paraId="049CC388" w14:textId="0BCC988B" w:rsidR="00C91E4A" w:rsidRDefault="00C91E4A" w:rsidP="00C91E4A">
      <w:pPr>
        <w:spacing w:line="580" w:lineRule="exact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0"/>
        </w:rPr>
        <w:lastRenderedPageBreak/>
        <w:t>附件</w:t>
      </w:r>
      <w:r w:rsidR="002409F1">
        <w:rPr>
          <w:rFonts w:eastAsia="仿宋_GB2312" w:hint="eastAsia"/>
          <w:color w:val="000000"/>
          <w:sz w:val="30"/>
        </w:rPr>
        <w:t>1</w:t>
      </w:r>
      <w:r>
        <w:rPr>
          <w:rFonts w:eastAsia="仿宋_GB2312" w:hint="eastAsia"/>
          <w:color w:val="000000"/>
          <w:sz w:val="30"/>
        </w:rPr>
        <w:t>：</w:t>
      </w:r>
    </w:p>
    <w:p w14:paraId="0FFB674F" w14:textId="4304D2DB" w:rsidR="002409F1" w:rsidRDefault="002409F1" w:rsidP="002409F1">
      <w:pPr>
        <w:spacing w:line="580" w:lineRule="exact"/>
        <w:ind w:firstLine="88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报价函</w:t>
      </w:r>
    </w:p>
    <w:p w14:paraId="3AB6EA89" w14:textId="77777777" w:rsidR="002409F1" w:rsidRDefault="002409F1" w:rsidP="002409F1">
      <w:pPr>
        <w:spacing w:line="580" w:lineRule="exact"/>
        <w:ind w:firstLine="602"/>
        <w:rPr>
          <w:rFonts w:hint="eastAsia"/>
          <w:b/>
          <w:sz w:val="30"/>
          <w:szCs w:val="30"/>
        </w:rPr>
      </w:pPr>
    </w:p>
    <w:p w14:paraId="16506363" w14:textId="77777777" w:rsidR="002409F1" w:rsidRDefault="002409F1" w:rsidP="002409F1">
      <w:pPr>
        <w:widowControl/>
        <w:spacing w:line="225" w:lineRule="atLeast"/>
        <w:jc w:val="left"/>
        <w:rPr>
          <w:rFonts w:ascii="宋体" w:eastAsia="宋体" w:hAnsi="宋体" w:cs="宋体" w:hint="eastAsia"/>
          <w:color w:val="404040"/>
          <w:kern w:val="0"/>
          <w:sz w:val="28"/>
          <w:szCs w:val="28"/>
          <w:u w:val="single"/>
        </w:rPr>
      </w:pPr>
      <w:r>
        <w:rPr>
          <w:rFonts w:ascii="宋体" w:eastAsia="宋体" w:hAnsi="宋体" w:cs="宋体" w:hint="eastAsia"/>
          <w:color w:val="404040"/>
          <w:kern w:val="0"/>
          <w:sz w:val="28"/>
          <w:szCs w:val="28"/>
          <w:u w:val="single"/>
        </w:rPr>
        <w:t>山东微波电真空技术有限公司：</w:t>
      </w:r>
    </w:p>
    <w:p w14:paraId="250189BC" w14:textId="77777777" w:rsidR="002409F1" w:rsidRDefault="002409F1" w:rsidP="002409F1">
      <w:pPr>
        <w:spacing w:line="580" w:lineRule="exact"/>
        <w:ind w:firstLine="560"/>
        <w:rPr>
          <w:rFonts w:ascii="宋体" w:eastAsia="宋体" w:hAnsi="宋体" w:cs="宋体" w:hint="eastAsia"/>
          <w:color w:val="404040"/>
          <w:kern w:val="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我方在研究了询价函的所有内容后，经研究，对项目</w:t>
      </w:r>
      <w:r>
        <w:rPr>
          <w:rFonts w:ascii="宋体" w:eastAsia="宋体" w:hAnsi="宋体" w:cs="宋体" w:hint="eastAsia"/>
          <w:color w:val="404040"/>
          <w:kern w:val="0"/>
          <w:sz w:val="28"/>
          <w:szCs w:val="28"/>
        </w:rPr>
        <w:t>询价响应报价如下：</w:t>
      </w:r>
    </w:p>
    <w:tbl>
      <w:tblPr>
        <w:tblW w:w="8203" w:type="dxa"/>
        <w:jc w:val="center"/>
        <w:tblLook w:val="04A0" w:firstRow="1" w:lastRow="0" w:firstColumn="1" w:lastColumn="0" w:noHBand="0" w:noVBand="1"/>
      </w:tblPr>
      <w:tblGrid>
        <w:gridCol w:w="1584"/>
        <w:gridCol w:w="6619"/>
      </w:tblGrid>
      <w:tr w:rsidR="002409F1" w14:paraId="7DA6DEF2" w14:textId="77777777" w:rsidTr="00787F0B">
        <w:trPr>
          <w:trHeight w:val="873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B0B0" w14:textId="77777777" w:rsidR="002409F1" w:rsidRDefault="002409F1" w:rsidP="00787F0B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1D09" w14:textId="2E4545C1" w:rsidR="002409F1" w:rsidRDefault="00E560F1" w:rsidP="00787F0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60F1">
              <w:rPr>
                <w:rFonts w:ascii="仿宋_GB2312" w:hint="eastAsia"/>
                <w:sz w:val="24"/>
                <w:szCs w:val="24"/>
              </w:rPr>
              <w:t>无尘布采购</w:t>
            </w:r>
          </w:p>
        </w:tc>
      </w:tr>
      <w:tr w:rsidR="002409F1" w14:paraId="6619564D" w14:textId="77777777" w:rsidTr="00787F0B">
        <w:trPr>
          <w:trHeight w:val="1425"/>
          <w:jc w:val="center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F3B6" w14:textId="77777777" w:rsidR="002409F1" w:rsidRDefault="002409F1" w:rsidP="00787F0B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4217" w14:textId="0618B0A4" w:rsidR="002409F1" w:rsidRDefault="00E560F1" w:rsidP="00787F0B">
            <w:pPr>
              <w:pStyle w:val="a0"/>
              <w:ind w:firstLineChars="0" w:firstLine="0"/>
            </w:pPr>
            <w:r w:rsidRPr="00E560F1">
              <w:rPr>
                <w:rFonts w:ascii="仿宋_GB2312" w:hint="eastAsia"/>
                <w:szCs w:val="24"/>
              </w:rPr>
              <w:t>无尘布采购</w:t>
            </w:r>
          </w:p>
        </w:tc>
      </w:tr>
      <w:tr w:rsidR="002409F1" w14:paraId="0BD0062D" w14:textId="77777777" w:rsidTr="00787F0B">
        <w:trPr>
          <w:trHeight w:val="285"/>
          <w:jc w:val="center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C207" w14:textId="77777777" w:rsidR="002409F1" w:rsidRDefault="002409F1" w:rsidP="00787F0B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报价（万元）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82A0" w14:textId="0459B001" w:rsidR="002409F1" w:rsidRDefault="002409F1" w:rsidP="00787F0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合计：</w:t>
            </w:r>
            <w:r w:rsidRPr="00C424E8"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元整（含增值税</w:t>
            </w:r>
            <w:r w:rsidRPr="00C424E8"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E560F1"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>13</w:t>
            </w:r>
            <w:r w:rsidRPr="00C424E8"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%</w:t>
            </w:r>
            <w:r w:rsidR="00E560F1"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含运费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2409F1" w14:paraId="2BD697FA" w14:textId="77777777" w:rsidTr="00787F0B">
        <w:trPr>
          <w:trHeight w:val="285"/>
          <w:jc w:val="center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9BDA" w14:textId="77777777" w:rsidR="002409F1" w:rsidRDefault="002409F1" w:rsidP="00787F0B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DA2E" w14:textId="120436AF" w:rsidR="002409F1" w:rsidRPr="00784414" w:rsidRDefault="00E560F1" w:rsidP="00787F0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签订合同后，货到验收无误后，供应方开具税率为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13%</w:t>
            </w:r>
            <w:r w:rsidR="002409F1" w:rsidRPr="0078441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的增值税专用发票后于一个月内付全款。</w:t>
            </w:r>
          </w:p>
          <w:p w14:paraId="5BBAE456" w14:textId="77777777" w:rsidR="002409F1" w:rsidRPr="00A57B41" w:rsidRDefault="002409F1" w:rsidP="00787F0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8441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支付方式：银行承兑或银行转账。</w:t>
            </w:r>
          </w:p>
        </w:tc>
      </w:tr>
      <w:tr w:rsidR="002409F1" w14:paraId="12724BAB" w14:textId="77777777" w:rsidTr="00787F0B">
        <w:trPr>
          <w:trHeight w:val="764"/>
          <w:jc w:val="center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1867" w14:textId="77777777" w:rsidR="002409F1" w:rsidRDefault="002409F1" w:rsidP="00787F0B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054D" w14:textId="7A7FEFB9" w:rsidR="002409F1" w:rsidRDefault="00E560F1" w:rsidP="00787F0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签订合同后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日内到货</w:t>
            </w:r>
          </w:p>
        </w:tc>
      </w:tr>
    </w:tbl>
    <w:p w14:paraId="45CD99CA" w14:textId="77777777" w:rsidR="002409F1" w:rsidRDefault="002409F1" w:rsidP="002409F1">
      <w:pPr>
        <w:spacing w:line="580" w:lineRule="exact"/>
        <w:ind w:firstLine="560"/>
        <w:rPr>
          <w:rFonts w:ascii="宋体" w:eastAsia="宋体" w:hAnsi="宋体" w:cs="宋体" w:hint="eastAsia"/>
          <w:color w:val="404040"/>
          <w:kern w:val="0"/>
          <w:sz w:val="28"/>
          <w:szCs w:val="28"/>
        </w:rPr>
      </w:pPr>
    </w:p>
    <w:p w14:paraId="7B91BCD6" w14:textId="77777777" w:rsidR="002409F1" w:rsidRDefault="002409F1" w:rsidP="002409F1">
      <w:pPr>
        <w:ind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报价单位（盖公章）：</w:t>
      </w:r>
    </w:p>
    <w:p w14:paraId="21065182" w14:textId="77777777" w:rsidR="002409F1" w:rsidRDefault="002409F1" w:rsidP="002409F1">
      <w:pPr>
        <w:ind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联系人：</w:t>
      </w:r>
    </w:p>
    <w:p w14:paraId="0A71B422" w14:textId="77777777" w:rsidR="002409F1" w:rsidRDefault="002409F1" w:rsidP="002409F1">
      <w:pPr>
        <w:ind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电  话:  </w:t>
      </w:r>
    </w:p>
    <w:p w14:paraId="47182FE7" w14:textId="77777777" w:rsidR="002409F1" w:rsidRDefault="002409F1" w:rsidP="002409F1">
      <w:pPr>
        <w:widowControl/>
        <w:ind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地  址：</w:t>
      </w:r>
    </w:p>
    <w:p w14:paraId="05F28990" w14:textId="6A15891B" w:rsidR="002409F1" w:rsidRDefault="002409F1" w:rsidP="002409F1">
      <w:pPr>
        <w:widowControl/>
        <w:ind w:firstLineChars="800" w:firstLine="224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时  间： 2025年 5 月 </w:t>
      </w:r>
      <w:r w:rsidR="00143EF7">
        <w:rPr>
          <w:rFonts w:ascii="宋体" w:eastAsia="宋体" w:hAnsi="宋体" w:hint="eastAsia"/>
          <w:sz w:val="28"/>
          <w:szCs w:val="28"/>
        </w:rPr>
        <w:t>19</w:t>
      </w:r>
      <w:r>
        <w:rPr>
          <w:rFonts w:ascii="宋体" w:eastAsia="宋体" w:hAnsi="宋体" w:hint="eastAsia"/>
          <w:sz w:val="28"/>
          <w:szCs w:val="28"/>
        </w:rPr>
        <w:t xml:space="preserve"> 日</w:t>
      </w:r>
    </w:p>
    <w:p w14:paraId="44940838" w14:textId="77777777" w:rsidR="002409F1" w:rsidRDefault="002409F1" w:rsidP="002409F1">
      <w:pPr>
        <w:pStyle w:val="a0"/>
        <w:ind w:firstLine="480"/>
      </w:pPr>
    </w:p>
    <w:p w14:paraId="7E0C1AF1" w14:textId="77777777" w:rsidR="002409F1" w:rsidRDefault="002409F1" w:rsidP="002409F1">
      <w:pPr>
        <w:ind w:firstLine="640"/>
        <w:rPr>
          <w:rFonts w:hint="eastAsia"/>
        </w:rPr>
      </w:pPr>
    </w:p>
    <w:p w14:paraId="31727E25" w14:textId="77777777" w:rsidR="002409F1" w:rsidRDefault="002409F1" w:rsidP="002409F1">
      <w:pPr>
        <w:pStyle w:val="a0"/>
        <w:ind w:firstLine="480"/>
      </w:pPr>
    </w:p>
    <w:p w14:paraId="602E9936" w14:textId="77777777" w:rsidR="00C91E4A" w:rsidRPr="002409F1" w:rsidRDefault="00C91E4A" w:rsidP="00050CED">
      <w:pPr>
        <w:pStyle w:val="a0"/>
        <w:ind w:firstLine="480"/>
      </w:pPr>
    </w:p>
    <w:sectPr w:rsidR="00C91E4A" w:rsidRPr="00240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C2D1F" w14:textId="77777777" w:rsidR="001A67EA" w:rsidRDefault="001A67EA" w:rsidP="00293FF7">
      <w:pPr>
        <w:rPr>
          <w:rFonts w:hint="eastAsia"/>
        </w:rPr>
      </w:pPr>
      <w:r>
        <w:separator/>
      </w:r>
    </w:p>
  </w:endnote>
  <w:endnote w:type="continuationSeparator" w:id="0">
    <w:p w14:paraId="06FFDA2C" w14:textId="77777777" w:rsidR="001A67EA" w:rsidRDefault="001A67EA" w:rsidP="00293F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57E32" w14:textId="77777777" w:rsidR="001A67EA" w:rsidRDefault="001A67EA" w:rsidP="00293FF7">
      <w:pPr>
        <w:rPr>
          <w:rFonts w:hint="eastAsia"/>
        </w:rPr>
      </w:pPr>
      <w:r>
        <w:separator/>
      </w:r>
    </w:p>
  </w:footnote>
  <w:footnote w:type="continuationSeparator" w:id="0">
    <w:p w14:paraId="16D0FD30" w14:textId="77777777" w:rsidR="001A67EA" w:rsidRDefault="001A67EA" w:rsidP="00293FF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407D2"/>
    <w:multiLevelType w:val="multilevel"/>
    <w:tmpl w:val="D4F41282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" w15:restartNumberingAfterBreak="0">
    <w:nsid w:val="58382BCE"/>
    <w:multiLevelType w:val="hybridMultilevel"/>
    <w:tmpl w:val="745672C0"/>
    <w:lvl w:ilvl="0" w:tplc="84F6656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58CA4EA2"/>
    <w:multiLevelType w:val="singleLevel"/>
    <w:tmpl w:val="58CA4EA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57351388">
    <w:abstractNumId w:val="2"/>
  </w:num>
  <w:num w:numId="2" w16cid:durableId="504133411">
    <w:abstractNumId w:val="1"/>
  </w:num>
  <w:num w:numId="3" w16cid:durableId="1167549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I4MzhhNWY1MTc3MzU5MmNmNDZlYTEzNTQwOGVjMzMifQ=="/>
  </w:docVars>
  <w:rsids>
    <w:rsidRoot w:val="001057DA"/>
    <w:rsid w:val="000256FF"/>
    <w:rsid w:val="0003114D"/>
    <w:rsid w:val="000444B0"/>
    <w:rsid w:val="00050CED"/>
    <w:rsid w:val="00054990"/>
    <w:rsid w:val="0007751D"/>
    <w:rsid w:val="0009432D"/>
    <w:rsid w:val="000A5133"/>
    <w:rsid w:val="000B0E7C"/>
    <w:rsid w:val="000B5DF4"/>
    <w:rsid w:val="000C50E3"/>
    <w:rsid w:val="000D0013"/>
    <w:rsid w:val="000D56A2"/>
    <w:rsid w:val="000E1C3E"/>
    <w:rsid w:val="001057DA"/>
    <w:rsid w:val="0012511A"/>
    <w:rsid w:val="00143AB7"/>
    <w:rsid w:val="00143EF7"/>
    <w:rsid w:val="00147AD7"/>
    <w:rsid w:val="001534A7"/>
    <w:rsid w:val="001A67EA"/>
    <w:rsid w:val="001E136E"/>
    <w:rsid w:val="00230DDC"/>
    <w:rsid w:val="002409F1"/>
    <w:rsid w:val="0026745E"/>
    <w:rsid w:val="00276AC9"/>
    <w:rsid w:val="00293FF7"/>
    <w:rsid w:val="002950EB"/>
    <w:rsid w:val="002A561E"/>
    <w:rsid w:val="002D490F"/>
    <w:rsid w:val="002E6156"/>
    <w:rsid w:val="002F2DF0"/>
    <w:rsid w:val="002F6AD7"/>
    <w:rsid w:val="003005A5"/>
    <w:rsid w:val="00307411"/>
    <w:rsid w:val="00320023"/>
    <w:rsid w:val="003244D9"/>
    <w:rsid w:val="00367646"/>
    <w:rsid w:val="003B64C5"/>
    <w:rsid w:val="00415415"/>
    <w:rsid w:val="00416485"/>
    <w:rsid w:val="00462024"/>
    <w:rsid w:val="00474F72"/>
    <w:rsid w:val="0048716F"/>
    <w:rsid w:val="004A0994"/>
    <w:rsid w:val="004A52ED"/>
    <w:rsid w:val="004A5336"/>
    <w:rsid w:val="004B0318"/>
    <w:rsid w:val="004B411F"/>
    <w:rsid w:val="004D69EB"/>
    <w:rsid w:val="00510AB9"/>
    <w:rsid w:val="005167B8"/>
    <w:rsid w:val="00551D70"/>
    <w:rsid w:val="00593921"/>
    <w:rsid w:val="005954F4"/>
    <w:rsid w:val="005A5A8B"/>
    <w:rsid w:val="005D7F2E"/>
    <w:rsid w:val="005E7140"/>
    <w:rsid w:val="005F7C94"/>
    <w:rsid w:val="006445E3"/>
    <w:rsid w:val="006546DA"/>
    <w:rsid w:val="006760B3"/>
    <w:rsid w:val="00693255"/>
    <w:rsid w:val="006F29FA"/>
    <w:rsid w:val="0071279D"/>
    <w:rsid w:val="00726086"/>
    <w:rsid w:val="007408D0"/>
    <w:rsid w:val="007449DB"/>
    <w:rsid w:val="00746206"/>
    <w:rsid w:val="00763F53"/>
    <w:rsid w:val="007D571E"/>
    <w:rsid w:val="007F525B"/>
    <w:rsid w:val="007F619A"/>
    <w:rsid w:val="00807258"/>
    <w:rsid w:val="008556AC"/>
    <w:rsid w:val="00872259"/>
    <w:rsid w:val="00891CDD"/>
    <w:rsid w:val="008F185F"/>
    <w:rsid w:val="00904BE7"/>
    <w:rsid w:val="00953613"/>
    <w:rsid w:val="0099221A"/>
    <w:rsid w:val="009A34A8"/>
    <w:rsid w:val="009A3B0F"/>
    <w:rsid w:val="009A696E"/>
    <w:rsid w:val="009D791C"/>
    <w:rsid w:val="009F6276"/>
    <w:rsid w:val="00A01FAA"/>
    <w:rsid w:val="00A20D84"/>
    <w:rsid w:val="00A52B18"/>
    <w:rsid w:val="00A57B84"/>
    <w:rsid w:val="00A71449"/>
    <w:rsid w:val="00AF78E6"/>
    <w:rsid w:val="00B073B8"/>
    <w:rsid w:val="00B123B9"/>
    <w:rsid w:val="00B242E6"/>
    <w:rsid w:val="00B333F4"/>
    <w:rsid w:val="00B340E3"/>
    <w:rsid w:val="00B50ACD"/>
    <w:rsid w:val="00B5530D"/>
    <w:rsid w:val="00B626C0"/>
    <w:rsid w:val="00B62E0B"/>
    <w:rsid w:val="00B65D0C"/>
    <w:rsid w:val="00B67EAC"/>
    <w:rsid w:val="00B74826"/>
    <w:rsid w:val="00BB035E"/>
    <w:rsid w:val="00BB46B7"/>
    <w:rsid w:val="00BB4763"/>
    <w:rsid w:val="00BC6571"/>
    <w:rsid w:val="00C74125"/>
    <w:rsid w:val="00C91E4A"/>
    <w:rsid w:val="00CF05BA"/>
    <w:rsid w:val="00CF4C99"/>
    <w:rsid w:val="00CF4D17"/>
    <w:rsid w:val="00CF6654"/>
    <w:rsid w:val="00D135FA"/>
    <w:rsid w:val="00D1651F"/>
    <w:rsid w:val="00D30152"/>
    <w:rsid w:val="00DA356F"/>
    <w:rsid w:val="00DA3B87"/>
    <w:rsid w:val="00DB0D8E"/>
    <w:rsid w:val="00DB7630"/>
    <w:rsid w:val="00E11B01"/>
    <w:rsid w:val="00E560F1"/>
    <w:rsid w:val="00E63CC2"/>
    <w:rsid w:val="00EB1151"/>
    <w:rsid w:val="00EE27E3"/>
    <w:rsid w:val="00EE6F75"/>
    <w:rsid w:val="00EF7664"/>
    <w:rsid w:val="00EF7F53"/>
    <w:rsid w:val="00F2516A"/>
    <w:rsid w:val="00F44308"/>
    <w:rsid w:val="00F56777"/>
    <w:rsid w:val="00F776B6"/>
    <w:rsid w:val="00F831AC"/>
    <w:rsid w:val="00F901CF"/>
    <w:rsid w:val="00F938B1"/>
    <w:rsid w:val="00FB0861"/>
    <w:rsid w:val="00FC18AB"/>
    <w:rsid w:val="00FD0215"/>
    <w:rsid w:val="00FE7F62"/>
    <w:rsid w:val="03D7420D"/>
    <w:rsid w:val="066466EB"/>
    <w:rsid w:val="07F45D5E"/>
    <w:rsid w:val="092061AF"/>
    <w:rsid w:val="0C9C0A6E"/>
    <w:rsid w:val="0CCC52F2"/>
    <w:rsid w:val="10A2678D"/>
    <w:rsid w:val="13F60B9E"/>
    <w:rsid w:val="15793835"/>
    <w:rsid w:val="1582093B"/>
    <w:rsid w:val="1F980D5B"/>
    <w:rsid w:val="21110DC5"/>
    <w:rsid w:val="211663DC"/>
    <w:rsid w:val="22E9024C"/>
    <w:rsid w:val="25CE375C"/>
    <w:rsid w:val="25F726EC"/>
    <w:rsid w:val="275163C0"/>
    <w:rsid w:val="29696AD2"/>
    <w:rsid w:val="2D9E1E24"/>
    <w:rsid w:val="2F0E5ECE"/>
    <w:rsid w:val="2F6824F8"/>
    <w:rsid w:val="315D34C6"/>
    <w:rsid w:val="323E39E4"/>
    <w:rsid w:val="326459CB"/>
    <w:rsid w:val="34BF0E0C"/>
    <w:rsid w:val="35144E35"/>
    <w:rsid w:val="356647A5"/>
    <w:rsid w:val="3599165E"/>
    <w:rsid w:val="363A3410"/>
    <w:rsid w:val="37985945"/>
    <w:rsid w:val="37F30DCD"/>
    <w:rsid w:val="38742E3D"/>
    <w:rsid w:val="39746FAD"/>
    <w:rsid w:val="3F043BAC"/>
    <w:rsid w:val="3F2D72BA"/>
    <w:rsid w:val="42106A94"/>
    <w:rsid w:val="45500E7B"/>
    <w:rsid w:val="48DB7CA1"/>
    <w:rsid w:val="4A273284"/>
    <w:rsid w:val="4C03562B"/>
    <w:rsid w:val="4D8B1D7C"/>
    <w:rsid w:val="4F62401E"/>
    <w:rsid w:val="51C71DD3"/>
    <w:rsid w:val="56136A1C"/>
    <w:rsid w:val="56462CE4"/>
    <w:rsid w:val="597E09E7"/>
    <w:rsid w:val="5AAD1584"/>
    <w:rsid w:val="5D6D4FFA"/>
    <w:rsid w:val="5DEA7F80"/>
    <w:rsid w:val="60285208"/>
    <w:rsid w:val="614822F9"/>
    <w:rsid w:val="64903844"/>
    <w:rsid w:val="66E300DB"/>
    <w:rsid w:val="67902011"/>
    <w:rsid w:val="68D75C06"/>
    <w:rsid w:val="692B5EEB"/>
    <w:rsid w:val="6A6D5947"/>
    <w:rsid w:val="6C6D2921"/>
    <w:rsid w:val="6C81017A"/>
    <w:rsid w:val="6CCC3AA5"/>
    <w:rsid w:val="6E216EC3"/>
    <w:rsid w:val="6EB34837"/>
    <w:rsid w:val="6F651FD5"/>
    <w:rsid w:val="787E0A1A"/>
    <w:rsid w:val="79A4194C"/>
    <w:rsid w:val="79AD73C5"/>
    <w:rsid w:val="7AA529C8"/>
    <w:rsid w:val="7D542DE0"/>
    <w:rsid w:val="7EAD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7CE8B5"/>
  <w15:docId w15:val="{A95A523C-64C6-4454-9B9E-ADA724E7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0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autoRedefine/>
    <w:qFormat/>
    <w:rsid w:val="00050CED"/>
    <w:pPr>
      <w:spacing w:before="120"/>
      <w:ind w:firstLineChars="200" w:firstLine="640"/>
    </w:pPr>
    <w:rPr>
      <w:rFonts w:ascii="Arial" w:hAnsi="Arial"/>
      <w:sz w:val="24"/>
      <w:szCs w:val="20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2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autoRedefine/>
    <w:uiPriority w:val="22"/>
    <w:qFormat/>
    <w:rPr>
      <w:b/>
    </w:rPr>
  </w:style>
  <w:style w:type="character" w:styleId="ab">
    <w:name w:val="Emphasis"/>
    <w:basedOn w:val="a1"/>
    <w:autoRedefine/>
    <w:uiPriority w:val="20"/>
    <w:qFormat/>
  </w:style>
  <w:style w:type="character" w:styleId="ac">
    <w:name w:val="Hyperlink"/>
    <w:basedOn w:val="a1"/>
    <w:autoRedefine/>
    <w:uiPriority w:val="99"/>
    <w:unhideWhenUsed/>
    <w:qFormat/>
    <w:rPr>
      <w:color w:val="0000FF"/>
      <w:u w:val="single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7">
    <w:name w:val="页眉 字符"/>
    <w:basedOn w:val="a1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autoRedefine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unhideWhenUsed/>
    <w:qFormat/>
    <w:rsid w:val="00EF7664"/>
    <w:pPr>
      <w:ind w:firstLineChars="200" w:firstLine="420"/>
    </w:pPr>
  </w:style>
  <w:style w:type="character" w:styleId="ae">
    <w:name w:val="Unresolved Mention"/>
    <w:basedOn w:val="a1"/>
    <w:uiPriority w:val="99"/>
    <w:semiHidden/>
    <w:unhideWhenUsed/>
    <w:rsid w:val="00726086"/>
    <w:rPr>
      <w:color w:val="605E5C"/>
      <w:shd w:val="clear" w:color="auto" w:fill="E1DFDD"/>
    </w:rPr>
  </w:style>
  <w:style w:type="paragraph" w:styleId="af">
    <w:name w:val="Date"/>
    <w:basedOn w:val="a"/>
    <w:next w:val="a"/>
    <w:link w:val="af0"/>
    <w:uiPriority w:val="99"/>
    <w:semiHidden/>
    <w:unhideWhenUsed/>
    <w:rsid w:val="00C91E4A"/>
    <w:pPr>
      <w:ind w:leftChars="2500" w:left="100"/>
    </w:pPr>
  </w:style>
  <w:style w:type="character" w:customStyle="1" w:styleId="af0">
    <w:name w:val="日期 字符"/>
    <w:basedOn w:val="a1"/>
    <w:link w:val="af"/>
    <w:uiPriority w:val="99"/>
    <w:semiHidden/>
    <w:rsid w:val="00C91E4A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1">
    <w:name w:val="annotation reference"/>
    <w:basedOn w:val="a1"/>
    <w:uiPriority w:val="99"/>
    <w:semiHidden/>
    <w:unhideWhenUsed/>
    <w:rsid w:val="00551D70"/>
    <w:rPr>
      <w:sz w:val="21"/>
      <w:szCs w:val="21"/>
    </w:rPr>
  </w:style>
  <w:style w:type="paragraph" w:styleId="af2">
    <w:name w:val="annotation text"/>
    <w:basedOn w:val="a"/>
    <w:link w:val="af3"/>
    <w:uiPriority w:val="99"/>
    <w:semiHidden/>
    <w:unhideWhenUsed/>
    <w:rsid w:val="00551D70"/>
    <w:pPr>
      <w:jc w:val="left"/>
    </w:pPr>
  </w:style>
  <w:style w:type="character" w:customStyle="1" w:styleId="af3">
    <w:name w:val="批注文字 字符"/>
    <w:basedOn w:val="a1"/>
    <w:link w:val="af2"/>
    <w:uiPriority w:val="99"/>
    <w:semiHidden/>
    <w:rsid w:val="00551D7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51D70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551D70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4</Pages>
  <Words>558</Words>
  <Characters>694</Characters>
  <Application>Microsoft Office Word</Application>
  <DocSecurity>0</DocSecurity>
  <Lines>115</Lines>
  <Paragraphs>113</Paragraphs>
  <ScaleCrop>false</ScaleCrop>
  <Company>PC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张利栋</dc:creator>
  <cp:lastModifiedBy>LauRoger</cp:lastModifiedBy>
  <cp:revision>25</cp:revision>
  <dcterms:created xsi:type="dcterms:W3CDTF">2022-12-20T06:27:00Z</dcterms:created>
  <dcterms:modified xsi:type="dcterms:W3CDTF">2025-05-12T07:50:00Z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18FA0A6098CF4D5D9DEDC8BFF63288BA_13</vt:lpwstr>
  </property>
</Properties>
</file>